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128" w:rsidRDefault="00D16128" w:rsidP="00D16128">
      <w:pPr>
        <w:tabs>
          <w:tab w:val="left" w:pos="6647"/>
        </w:tabs>
        <w:jc w:val="center"/>
        <w:rPr>
          <w:rFonts w:ascii="Bodoni MT Black" w:hAnsi="Bodoni MT Black"/>
          <w:b/>
          <w:bCs/>
          <w:sz w:val="36"/>
          <w:szCs w:val="36"/>
        </w:rPr>
      </w:pPr>
      <w:bookmarkStart w:id="0" w:name="_GoBack"/>
      <w:bookmarkEnd w:id="0"/>
      <w:r w:rsidRPr="00494A1B">
        <w:rPr>
          <w:rFonts w:ascii="Book Antiqua" w:hAnsi="Book Antiqua"/>
          <w:b/>
          <w:bCs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2A455B9A" wp14:editId="41D7FB23">
            <wp:simplePos x="0" y="0"/>
            <wp:positionH relativeFrom="column">
              <wp:posOffset>2619375</wp:posOffset>
            </wp:positionH>
            <wp:positionV relativeFrom="paragraph">
              <wp:posOffset>245110</wp:posOffset>
            </wp:positionV>
            <wp:extent cx="885825" cy="676275"/>
            <wp:effectExtent l="0" t="0" r="9525" b="9525"/>
            <wp:wrapSquare wrapText="bothSides"/>
            <wp:docPr id="3" name="Picture 2" descr="CIS_logo_BW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S_logo_BW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16128" w:rsidRDefault="00D16128" w:rsidP="00D16128">
      <w:pPr>
        <w:tabs>
          <w:tab w:val="left" w:pos="6647"/>
        </w:tabs>
        <w:jc w:val="center"/>
        <w:rPr>
          <w:rFonts w:ascii="Bodoni MT Black" w:hAnsi="Bodoni MT Black"/>
          <w:b/>
          <w:bCs/>
          <w:sz w:val="36"/>
          <w:szCs w:val="36"/>
        </w:rPr>
      </w:pPr>
    </w:p>
    <w:p w:rsidR="00D16128" w:rsidRDefault="00D16128" w:rsidP="00D16128">
      <w:pPr>
        <w:tabs>
          <w:tab w:val="left" w:pos="6647"/>
        </w:tabs>
        <w:jc w:val="center"/>
        <w:rPr>
          <w:rFonts w:ascii="Bodoni MT Black" w:hAnsi="Bodoni MT Black"/>
          <w:b/>
          <w:bCs/>
          <w:sz w:val="36"/>
          <w:szCs w:val="36"/>
        </w:rPr>
      </w:pPr>
    </w:p>
    <w:p w:rsidR="00D16128" w:rsidRDefault="00D16128" w:rsidP="00D16128">
      <w:pPr>
        <w:tabs>
          <w:tab w:val="left" w:pos="6647"/>
        </w:tabs>
        <w:jc w:val="center"/>
        <w:rPr>
          <w:rFonts w:ascii="Bodoni MT Black" w:hAnsi="Bodoni MT Black"/>
          <w:b/>
          <w:bCs/>
          <w:sz w:val="36"/>
          <w:szCs w:val="36"/>
        </w:rPr>
      </w:pPr>
    </w:p>
    <w:p w:rsidR="00D16128" w:rsidRPr="006B7446" w:rsidRDefault="00D16128" w:rsidP="00D16128">
      <w:pPr>
        <w:tabs>
          <w:tab w:val="left" w:pos="6647"/>
        </w:tabs>
        <w:jc w:val="center"/>
        <w:rPr>
          <w:rFonts w:ascii="Bodoni MT Black" w:hAnsi="Bodoni MT Black"/>
          <w:b/>
          <w:bCs/>
          <w:sz w:val="36"/>
          <w:szCs w:val="36"/>
        </w:rPr>
      </w:pPr>
      <w:r w:rsidRPr="006B7446">
        <w:rPr>
          <w:rFonts w:ascii="Bodoni MT Black" w:hAnsi="Bodoni MT Black"/>
          <w:b/>
          <w:bCs/>
          <w:sz w:val="36"/>
          <w:szCs w:val="36"/>
        </w:rPr>
        <w:t xml:space="preserve">Qur’an </w:t>
      </w:r>
      <w:r>
        <w:rPr>
          <w:rFonts w:ascii="Bodoni MT Black" w:hAnsi="Bodoni MT Black"/>
          <w:b/>
          <w:bCs/>
          <w:sz w:val="36"/>
          <w:szCs w:val="36"/>
        </w:rPr>
        <w:t xml:space="preserve">Memorization </w:t>
      </w:r>
      <w:r w:rsidRPr="006B7446">
        <w:rPr>
          <w:rFonts w:ascii="Bodoni MT Black" w:hAnsi="Bodoni MT Black"/>
          <w:b/>
          <w:bCs/>
          <w:sz w:val="36"/>
          <w:szCs w:val="36"/>
        </w:rPr>
        <w:t>Challenge 20</w:t>
      </w:r>
      <w:r>
        <w:rPr>
          <w:rFonts w:ascii="Bodoni MT Black" w:hAnsi="Bodoni MT Black"/>
          <w:b/>
          <w:bCs/>
          <w:sz w:val="36"/>
          <w:szCs w:val="36"/>
        </w:rPr>
        <w:t>13</w:t>
      </w:r>
      <w:r w:rsidRPr="006B7446">
        <w:rPr>
          <w:rFonts w:ascii="Bodoni MT Black" w:hAnsi="Bodoni MT Black"/>
          <w:b/>
          <w:bCs/>
          <w:sz w:val="36"/>
          <w:szCs w:val="36"/>
        </w:rPr>
        <w:t>/201</w:t>
      </w:r>
      <w:r>
        <w:rPr>
          <w:rFonts w:ascii="Bodoni MT Black" w:hAnsi="Bodoni MT Black"/>
          <w:b/>
          <w:bCs/>
          <w:sz w:val="36"/>
          <w:szCs w:val="36"/>
        </w:rPr>
        <w:t>4</w:t>
      </w:r>
    </w:p>
    <w:p w:rsidR="00D16128" w:rsidRDefault="00D16128" w:rsidP="00D16128">
      <w:pPr>
        <w:rPr>
          <w:rFonts w:ascii="Book Antiqua" w:hAnsi="Book Antiqua" w:cs="Tahoma"/>
        </w:rPr>
      </w:pPr>
    </w:p>
    <w:p w:rsidR="00D16128" w:rsidRPr="00494A1B" w:rsidRDefault="00D16128" w:rsidP="00D16128">
      <w:pPr>
        <w:rPr>
          <w:rFonts w:ascii="Book Antiqua" w:hAnsi="Book Antiqua" w:cs="Tahoma"/>
        </w:rPr>
      </w:pPr>
      <w:r w:rsidRPr="00494A1B">
        <w:rPr>
          <w:rFonts w:ascii="Book Antiqua" w:hAnsi="Book Antiqua" w:cs="Tahoma"/>
        </w:rPr>
        <w:t>Dear parents,</w:t>
      </w:r>
      <w:r w:rsidRPr="00494A1B">
        <w:rPr>
          <w:rFonts w:ascii="Book Antiqua" w:hAnsi="Book Antiqua" w:cs="Tahoma"/>
        </w:rPr>
        <w:tab/>
      </w:r>
      <w:r w:rsidRPr="00494A1B">
        <w:rPr>
          <w:rFonts w:ascii="Book Antiqua" w:hAnsi="Book Antiqua" w:cs="Tahoma"/>
        </w:rPr>
        <w:tab/>
      </w:r>
      <w:r w:rsidRPr="00494A1B">
        <w:rPr>
          <w:rFonts w:ascii="Book Antiqua" w:hAnsi="Book Antiqua" w:cs="Tahoma"/>
        </w:rPr>
        <w:tab/>
      </w:r>
      <w:r w:rsidRPr="00494A1B">
        <w:rPr>
          <w:rFonts w:ascii="Book Antiqua" w:hAnsi="Book Antiqua" w:cs="Tahoma"/>
          <w:i/>
          <w:iCs/>
        </w:rPr>
        <w:t xml:space="preserve">Assalamu alaykum </w:t>
      </w:r>
    </w:p>
    <w:p w:rsidR="00D16128" w:rsidRDefault="00D16128" w:rsidP="00D16128">
      <w:pPr>
        <w:rPr>
          <w:rFonts w:ascii="Book Antiqua" w:hAnsi="Book Antiqua" w:cs="Tahoma"/>
        </w:rPr>
      </w:pPr>
      <w:r w:rsidRPr="00494A1B">
        <w:rPr>
          <w:rFonts w:ascii="Book Antiqua" w:hAnsi="Book Antiqua" w:cs="Tahoma"/>
        </w:rPr>
        <w:t xml:space="preserve">In order to encourage our students to memorize the Book of Allah SWT and preserve what they have memorized before, the Calgary Islamic School organizes a Qur’an </w:t>
      </w:r>
      <w:r>
        <w:rPr>
          <w:rFonts w:ascii="Book Antiqua" w:hAnsi="Book Antiqua" w:cs="Tahoma"/>
        </w:rPr>
        <w:t xml:space="preserve">Memorization </w:t>
      </w:r>
      <w:r w:rsidRPr="00494A1B">
        <w:rPr>
          <w:rFonts w:ascii="Book Antiqua" w:hAnsi="Book Antiqua" w:cs="Tahoma"/>
        </w:rPr>
        <w:t xml:space="preserve">Challenge every school year. Following is a list of the surahs and the rules of Tajweed </w:t>
      </w:r>
      <w:r>
        <w:rPr>
          <w:rFonts w:ascii="Book Antiqua" w:hAnsi="Book Antiqua" w:cs="Tahoma"/>
        </w:rPr>
        <w:t>per</w:t>
      </w:r>
      <w:r w:rsidRPr="00494A1B">
        <w:rPr>
          <w:rFonts w:ascii="Book Antiqua" w:hAnsi="Book Antiqua" w:cs="Tahoma"/>
        </w:rPr>
        <w:t xml:space="preserve"> grade</w:t>
      </w:r>
      <w:r>
        <w:rPr>
          <w:rFonts w:ascii="Book Antiqua" w:hAnsi="Book Antiqua" w:cs="Tahoma"/>
        </w:rPr>
        <w:t xml:space="preserve"> for the school year 2013/2014</w:t>
      </w:r>
      <w:r w:rsidRPr="00494A1B">
        <w:rPr>
          <w:rFonts w:ascii="Book Antiqua" w:hAnsi="Book Antiqua" w:cs="Tahoma"/>
        </w:rPr>
        <w:t>:</w:t>
      </w:r>
    </w:p>
    <w:p w:rsidR="00D16128" w:rsidRPr="00494A1B" w:rsidRDefault="00D16128" w:rsidP="00D16128">
      <w:pPr>
        <w:rPr>
          <w:rFonts w:ascii="Book Antiqua" w:hAnsi="Book Antiqua" w:cs="Tahoma"/>
        </w:rPr>
      </w:pPr>
      <w:r>
        <w:rPr>
          <w:rFonts w:ascii="Book Antiqua" w:hAnsi="Book Antiqua" w:cs="Tahoma"/>
        </w:rPr>
        <w:t>The tests will start January 13</w:t>
      </w:r>
      <w:r w:rsidRPr="00D16128">
        <w:rPr>
          <w:rFonts w:ascii="Book Antiqua" w:hAnsi="Book Antiqua" w:cs="Tahoma"/>
          <w:vertAlign w:val="superscript"/>
        </w:rPr>
        <w:t>th</w:t>
      </w:r>
      <w:r>
        <w:rPr>
          <w:rFonts w:ascii="Book Antiqua" w:hAnsi="Book Antiqua" w:cs="Tahoma"/>
        </w:rPr>
        <w:t xml:space="preserve"> 2014</w:t>
      </w:r>
    </w:p>
    <w:tbl>
      <w:tblPr>
        <w:tblW w:w="882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3600"/>
        <w:gridCol w:w="4410"/>
      </w:tblGrid>
      <w:tr w:rsidR="00D16128" w:rsidRPr="00494A1B" w:rsidTr="00522AE2">
        <w:tc>
          <w:tcPr>
            <w:tcW w:w="810" w:type="dxa"/>
          </w:tcPr>
          <w:p w:rsidR="00D16128" w:rsidRPr="002B0852" w:rsidRDefault="00D16128" w:rsidP="00522AE2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2B0852">
              <w:rPr>
                <w:rFonts w:ascii="Book Antiqua" w:hAnsi="Book Antiqua"/>
                <w:b/>
                <w:bCs/>
                <w:sz w:val="20"/>
                <w:szCs w:val="20"/>
              </w:rPr>
              <w:t>Grade</w:t>
            </w:r>
          </w:p>
        </w:tc>
        <w:tc>
          <w:tcPr>
            <w:tcW w:w="3600" w:type="dxa"/>
          </w:tcPr>
          <w:p w:rsidR="00D16128" w:rsidRPr="00494A1B" w:rsidRDefault="00D16128" w:rsidP="00522AE2">
            <w:pPr>
              <w:rPr>
                <w:rFonts w:ascii="Book Antiqua" w:hAnsi="Book Antiqua"/>
                <w:b/>
                <w:bCs/>
              </w:rPr>
            </w:pPr>
            <w:r w:rsidRPr="00494A1B">
              <w:rPr>
                <w:rFonts w:ascii="Book Antiqua" w:hAnsi="Book Antiqua"/>
                <w:b/>
                <w:bCs/>
              </w:rPr>
              <w:t>Surahs</w:t>
            </w:r>
          </w:p>
        </w:tc>
        <w:tc>
          <w:tcPr>
            <w:tcW w:w="4410" w:type="dxa"/>
          </w:tcPr>
          <w:p w:rsidR="00D16128" w:rsidRPr="00494A1B" w:rsidRDefault="00D16128" w:rsidP="00522AE2">
            <w:pPr>
              <w:rPr>
                <w:rFonts w:ascii="Book Antiqua" w:hAnsi="Book Antiqua"/>
                <w:b/>
                <w:bCs/>
              </w:rPr>
            </w:pPr>
            <w:r w:rsidRPr="00494A1B">
              <w:rPr>
                <w:rFonts w:ascii="Book Antiqua" w:hAnsi="Book Antiqua"/>
                <w:b/>
                <w:bCs/>
              </w:rPr>
              <w:t>Rules of Tajweed</w:t>
            </w:r>
          </w:p>
        </w:tc>
      </w:tr>
      <w:tr w:rsidR="00D16128" w:rsidRPr="00494A1B" w:rsidTr="00522AE2">
        <w:tc>
          <w:tcPr>
            <w:tcW w:w="810" w:type="dxa"/>
          </w:tcPr>
          <w:p w:rsidR="00D16128" w:rsidRPr="00494A1B" w:rsidRDefault="00D16128" w:rsidP="00522AE2">
            <w:pPr>
              <w:rPr>
                <w:rFonts w:ascii="Book Antiqua" w:hAnsi="Book Antiqua"/>
                <w:b/>
                <w:bCs/>
              </w:rPr>
            </w:pPr>
            <w:r w:rsidRPr="00494A1B">
              <w:rPr>
                <w:rFonts w:ascii="Book Antiqua" w:hAnsi="Book Antiqua"/>
                <w:b/>
                <w:bCs/>
              </w:rPr>
              <w:t>KG</w:t>
            </w:r>
          </w:p>
          <w:p w:rsidR="00D16128" w:rsidRPr="00494A1B" w:rsidRDefault="00D16128" w:rsidP="00522AE2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600" w:type="dxa"/>
          </w:tcPr>
          <w:p w:rsidR="00D16128" w:rsidRPr="00494A1B" w:rsidRDefault="00D16128" w:rsidP="00522AE2">
            <w:pPr>
              <w:rPr>
                <w:rFonts w:ascii="Book Antiqua" w:hAnsi="Book Antiqua"/>
                <w:b/>
                <w:bCs/>
              </w:rPr>
            </w:pPr>
            <w:r w:rsidRPr="00494A1B">
              <w:rPr>
                <w:rFonts w:ascii="Book Antiqua" w:hAnsi="Book Antiqua" w:cs="Tahoma"/>
                <w:b/>
                <w:bCs/>
              </w:rPr>
              <w:t>az-Zalzalah &amp; al-Ma’un</w:t>
            </w:r>
          </w:p>
        </w:tc>
        <w:tc>
          <w:tcPr>
            <w:tcW w:w="4410" w:type="dxa"/>
          </w:tcPr>
          <w:p w:rsidR="00D16128" w:rsidRPr="00494A1B" w:rsidRDefault="00D16128" w:rsidP="00522AE2">
            <w:pPr>
              <w:rPr>
                <w:rFonts w:ascii="Book Antiqua" w:hAnsi="Book Antiqua"/>
                <w:lang w:val="en-US"/>
              </w:rPr>
            </w:pPr>
            <w:r w:rsidRPr="00494A1B">
              <w:rPr>
                <w:rFonts w:ascii="Book Antiqua" w:hAnsi="Book Antiqua" w:cs="Tahoma"/>
              </w:rPr>
              <w:t>-Pronounces the Arabic letters properly</w:t>
            </w:r>
          </w:p>
          <w:p w:rsidR="00D16128" w:rsidRPr="00494A1B" w:rsidRDefault="00D16128" w:rsidP="00522AE2">
            <w:pPr>
              <w:rPr>
                <w:rFonts w:ascii="Book Antiqua" w:hAnsi="Book Antiqua"/>
                <w:b/>
                <w:bCs/>
                <w:lang w:val="en-US"/>
              </w:rPr>
            </w:pPr>
            <w:r w:rsidRPr="00494A1B">
              <w:rPr>
                <w:rFonts w:ascii="Book Antiqua" w:hAnsi="Book Antiqua"/>
                <w:lang w:val="en-US"/>
              </w:rPr>
              <w:t xml:space="preserve">- Al-Lam ash-Shamsiyah &amp; al-Qamariyyah </w:t>
            </w:r>
            <w:r w:rsidRPr="00494A1B">
              <w:rPr>
                <w:rFonts w:ascii="Book Antiqua" w:hAnsi="Book Antiqua" w:hint="cs"/>
                <w:b/>
                <w:bCs/>
                <w:rtl/>
                <w:lang w:val="en-US"/>
              </w:rPr>
              <w:t>اللام</w:t>
            </w:r>
            <w:r w:rsidRPr="00494A1B">
              <w:rPr>
                <w:rFonts w:ascii="Book Antiqua" w:hAnsi="Book Antiqua"/>
                <w:b/>
                <w:bCs/>
                <w:rtl/>
                <w:lang w:val="en-US"/>
              </w:rPr>
              <w:t xml:space="preserve"> الشمسية و اللام القمرية</w:t>
            </w:r>
            <w:r w:rsidRPr="00494A1B">
              <w:rPr>
                <w:rFonts w:ascii="Book Antiqua" w:hAnsi="Book Antiqua"/>
                <w:b/>
                <w:bCs/>
                <w:lang w:val="en-US"/>
              </w:rPr>
              <w:t xml:space="preserve"> </w:t>
            </w:r>
          </w:p>
          <w:p w:rsidR="00D16128" w:rsidRPr="00494A1B" w:rsidRDefault="00D16128" w:rsidP="00522AE2">
            <w:pPr>
              <w:rPr>
                <w:rFonts w:ascii="Book Antiqua" w:hAnsi="Book Antiqua"/>
                <w:b/>
                <w:bCs/>
              </w:rPr>
            </w:pPr>
            <w:r w:rsidRPr="00494A1B">
              <w:rPr>
                <w:rFonts w:ascii="Book Antiqua" w:hAnsi="Book Antiqua"/>
                <w:lang w:val="en-US"/>
              </w:rPr>
              <w:t>-Hamzat al-Wasl and al-Qat’</w:t>
            </w:r>
            <w:r w:rsidRPr="00494A1B">
              <w:rPr>
                <w:rFonts w:ascii="Book Antiqua" w:hAnsi="Book Antiqua"/>
                <w:b/>
                <w:bCs/>
                <w:lang w:val="en-US"/>
              </w:rPr>
              <w:t xml:space="preserve"> </w:t>
            </w:r>
            <w:r w:rsidRPr="00494A1B">
              <w:rPr>
                <w:rFonts w:ascii="Book Antiqua" w:hAnsi="Book Antiqua"/>
                <w:b/>
                <w:bCs/>
                <w:rtl/>
                <w:lang w:val="en-US"/>
              </w:rPr>
              <w:t xml:space="preserve">همزة الوصل و همزة </w:t>
            </w:r>
            <w:r w:rsidRPr="00494A1B">
              <w:rPr>
                <w:rFonts w:ascii="Book Antiqua" w:hAnsi="Book Antiqua" w:hint="cs"/>
                <w:b/>
                <w:bCs/>
                <w:rtl/>
                <w:lang w:val="en-US"/>
              </w:rPr>
              <w:t>القطع</w:t>
            </w:r>
          </w:p>
        </w:tc>
      </w:tr>
      <w:tr w:rsidR="00D16128" w:rsidRPr="00494A1B" w:rsidTr="00522AE2">
        <w:tc>
          <w:tcPr>
            <w:tcW w:w="810" w:type="dxa"/>
          </w:tcPr>
          <w:p w:rsidR="00D16128" w:rsidRPr="00494A1B" w:rsidRDefault="00D16128" w:rsidP="00522AE2">
            <w:pPr>
              <w:rPr>
                <w:rFonts w:ascii="Book Antiqua" w:hAnsi="Book Antiqua"/>
                <w:b/>
                <w:bCs/>
              </w:rPr>
            </w:pPr>
            <w:r w:rsidRPr="00494A1B">
              <w:rPr>
                <w:rFonts w:ascii="Book Antiqua" w:hAnsi="Book Antiqua"/>
                <w:b/>
                <w:bCs/>
              </w:rPr>
              <w:t>1</w:t>
            </w:r>
          </w:p>
          <w:p w:rsidR="00D16128" w:rsidRPr="00494A1B" w:rsidRDefault="00D16128" w:rsidP="00522AE2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600" w:type="dxa"/>
          </w:tcPr>
          <w:p w:rsidR="00D16128" w:rsidRPr="00494A1B" w:rsidRDefault="00D16128" w:rsidP="00522AE2">
            <w:pPr>
              <w:rPr>
                <w:rFonts w:ascii="Book Antiqua" w:hAnsi="Book Antiqua"/>
              </w:rPr>
            </w:pPr>
            <w:r w:rsidRPr="00494A1B">
              <w:rPr>
                <w:rFonts w:ascii="Book Antiqua" w:hAnsi="Book Antiqua" w:cs="Tahoma"/>
                <w:b/>
                <w:bCs/>
              </w:rPr>
              <w:t>al-Fatihah, an-Nas, al-Falaq, al-Ikhlas, al-Masad, an-Nasr, al-Kawthar, Quraysh, al-Feel, al-‘Asr</w:t>
            </w:r>
            <w:r w:rsidRPr="00494A1B">
              <w:rPr>
                <w:rFonts w:ascii="Book Antiqua" w:hAnsi="Book Antiqua" w:cs="Tahoma"/>
              </w:rPr>
              <w:t xml:space="preserve">, </w:t>
            </w:r>
            <w:r w:rsidRPr="00494A1B">
              <w:rPr>
                <w:rFonts w:ascii="Book Antiqua" w:hAnsi="Book Antiqua" w:cs="Tahoma"/>
                <w:b/>
                <w:bCs/>
              </w:rPr>
              <w:t>a</w:t>
            </w:r>
            <w:r>
              <w:rPr>
                <w:rFonts w:ascii="Book Antiqua" w:hAnsi="Book Antiqua" w:cs="Tahoma"/>
                <w:b/>
                <w:bCs/>
              </w:rPr>
              <w:t>t</w:t>
            </w:r>
            <w:r w:rsidRPr="00494A1B">
              <w:rPr>
                <w:rFonts w:ascii="Book Antiqua" w:hAnsi="Book Antiqua" w:cs="Tahoma"/>
                <w:b/>
                <w:bCs/>
              </w:rPr>
              <w:t>-</w:t>
            </w:r>
            <w:r>
              <w:rPr>
                <w:rFonts w:ascii="Book Antiqua" w:hAnsi="Book Antiqua" w:cs="Tahoma"/>
                <w:b/>
                <w:bCs/>
              </w:rPr>
              <w:t>Teen</w:t>
            </w:r>
            <w:r w:rsidRPr="00494A1B">
              <w:rPr>
                <w:rFonts w:ascii="Book Antiqua" w:hAnsi="Book Antiqua" w:cs="Tahoma"/>
              </w:rPr>
              <w:t xml:space="preserve">, </w:t>
            </w:r>
            <w:r w:rsidRPr="00494A1B">
              <w:rPr>
                <w:rFonts w:ascii="Book Antiqua" w:hAnsi="Book Antiqua" w:cs="Tahoma"/>
                <w:b/>
                <w:bCs/>
              </w:rPr>
              <w:t>al-Humazah, and az-Zalzalah</w:t>
            </w:r>
          </w:p>
        </w:tc>
        <w:tc>
          <w:tcPr>
            <w:tcW w:w="4410" w:type="dxa"/>
          </w:tcPr>
          <w:p w:rsidR="00D16128" w:rsidRPr="00494A1B" w:rsidRDefault="00D16128" w:rsidP="00522AE2">
            <w:pPr>
              <w:rPr>
                <w:rFonts w:ascii="Book Antiqua" w:hAnsi="Book Antiqua"/>
                <w:lang w:val="en-US"/>
              </w:rPr>
            </w:pPr>
            <w:r w:rsidRPr="00494A1B">
              <w:rPr>
                <w:rFonts w:ascii="Book Antiqua" w:hAnsi="Book Antiqua" w:cs="Tahoma"/>
              </w:rPr>
              <w:t>-Pronounces the Arabic letters properly</w:t>
            </w:r>
          </w:p>
          <w:p w:rsidR="00D16128" w:rsidRPr="00494A1B" w:rsidRDefault="00D16128" w:rsidP="00522AE2">
            <w:pPr>
              <w:rPr>
                <w:rFonts w:ascii="Book Antiqua" w:hAnsi="Book Antiqua"/>
                <w:b/>
                <w:bCs/>
                <w:lang w:val="en-US"/>
              </w:rPr>
            </w:pPr>
            <w:r w:rsidRPr="00494A1B">
              <w:rPr>
                <w:rFonts w:ascii="Book Antiqua" w:hAnsi="Book Antiqua"/>
                <w:lang w:val="en-US"/>
              </w:rPr>
              <w:t xml:space="preserve">- Al-Lam ash-Shamsiyah &amp; al-Qamariyyah </w:t>
            </w:r>
            <w:r w:rsidRPr="00494A1B">
              <w:rPr>
                <w:rFonts w:ascii="Book Antiqua" w:hAnsi="Book Antiqua" w:hint="cs"/>
                <w:b/>
                <w:bCs/>
                <w:rtl/>
                <w:lang w:val="en-US"/>
              </w:rPr>
              <w:t>اللام</w:t>
            </w:r>
            <w:r w:rsidRPr="00494A1B">
              <w:rPr>
                <w:rFonts w:ascii="Book Antiqua" w:hAnsi="Book Antiqua"/>
                <w:b/>
                <w:bCs/>
                <w:rtl/>
                <w:lang w:val="en-US"/>
              </w:rPr>
              <w:t xml:space="preserve"> الشمسية و اللام القمرية</w:t>
            </w:r>
            <w:r w:rsidRPr="00494A1B">
              <w:rPr>
                <w:rFonts w:ascii="Book Antiqua" w:hAnsi="Book Antiqua"/>
                <w:b/>
                <w:bCs/>
                <w:lang w:val="en-US"/>
              </w:rPr>
              <w:t xml:space="preserve"> </w:t>
            </w:r>
          </w:p>
          <w:p w:rsidR="00D16128" w:rsidRPr="00494A1B" w:rsidRDefault="00D16128" w:rsidP="00522AE2">
            <w:pPr>
              <w:rPr>
                <w:rFonts w:ascii="Book Antiqua" w:hAnsi="Book Antiqua"/>
                <w:b/>
                <w:bCs/>
              </w:rPr>
            </w:pPr>
            <w:r w:rsidRPr="00494A1B">
              <w:rPr>
                <w:rFonts w:ascii="Book Antiqua" w:hAnsi="Book Antiqua"/>
                <w:lang w:val="en-US"/>
              </w:rPr>
              <w:t>-Hamzat al-Wasl and al-Qat’</w:t>
            </w:r>
            <w:r w:rsidRPr="00494A1B">
              <w:rPr>
                <w:rFonts w:ascii="Book Antiqua" w:hAnsi="Book Antiqua"/>
                <w:b/>
                <w:bCs/>
                <w:lang w:val="en-US"/>
              </w:rPr>
              <w:t xml:space="preserve"> </w:t>
            </w:r>
            <w:r w:rsidRPr="00494A1B">
              <w:rPr>
                <w:rFonts w:ascii="Book Antiqua" w:hAnsi="Book Antiqua"/>
                <w:b/>
                <w:bCs/>
                <w:rtl/>
                <w:lang w:val="en-US"/>
              </w:rPr>
              <w:t xml:space="preserve">همزة الوصل و همزة </w:t>
            </w:r>
            <w:r w:rsidRPr="00494A1B">
              <w:rPr>
                <w:rFonts w:ascii="Book Antiqua" w:hAnsi="Book Antiqua" w:hint="cs"/>
                <w:b/>
                <w:bCs/>
                <w:rtl/>
                <w:lang w:val="en-US"/>
              </w:rPr>
              <w:t>القطع</w:t>
            </w:r>
          </w:p>
        </w:tc>
      </w:tr>
      <w:tr w:rsidR="00D16128" w:rsidRPr="00494A1B" w:rsidTr="00522AE2">
        <w:tc>
          <w:tcPr>
            <w:tcW w:w="810" w:type="dxa"/>
          </w:tcPr>
          <w:p w:rsidR="00D16128" w:rsidRPr="00494A1B" w:rsidRDefault="00D16128" w:rsidP="00522AE2">
            <w:pPr>
              <w:rPr>
                <w:rFonts w:ascii="Book Antiqua" w:hAnsi="Book Antiqua"/>
                <w:b/>
                <w:bCs/>
              </w:rPr>
            </w:pPr>
            <w:r w:rsidRPr="00494A1B">
              <w:rPr>
                <w:rFonts w:ascii="Book Antiqua" w:hAnsi="Book Antiqua"/>
                <w:b/>
                <w:bCs/>
              </w:rPr>
              <w:t>2</w:t>
            </w:r>
          </w:p>
          <w:p w:rsidR="00D16128" w:rsidRPr="00494A1B" w:rsidRDefault="00D16128" w:rsidP="00522AE2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600" w:type="dxa"/>
          </w:tcPr>
          <w:p w:rsidR="00D16128" w:rsidRPr="00494A1B" w:rsidRDefault="00D16128" w:rsidP="00522AE2">
            <w:pPr>
              <w:rPr>
                <w:rFonts w:ascii="Book Antiqua" w:hAnsi="Book Antiqua" w:cs="Tahoma"/>
                <w:b/>
              </w:rPr>
            </w:pPr>
            <w:r w:rsidRPr="00494A1B">
              <w:rPr>
                <w:rFonts w:ascii="Book Antiqua" w:hAnsi="Book Antiqua" w:cs="Tahoma"/>
                <w:b/>
              </w:rPr>
              <w:t>an-Nasr, al-Kawthar, Quraysh, al-Feel, al-‘Asr, al-Qadr, al-Humazah, at-Takathur, al-Qari’ah, az-Zalzalah, al-Qadr, at-Teen, ash-Sharh</w:t>
            </w:r>
            <w:r w:rsidRPr="00494A1B">
              <w:rPr>
                <w:rFonts w:ascii="Book Antiqua" w:hAnsi="Book Antiqua" w:cs="Tahoma"/>
                <w:b/>
                <w:bCs/>
              </w:rPr>
              <w:t xml:space="preserve">, and </w:t>
            </w:r>
            <w:r w:rsidRPr="00494A1B">
              <w:rPr>
                <w:rFonts w:ascii="Book Antiqua" w:hAnsi="Book Antiqua" w:cs="Tahoma"/>
                <w:b/>
              </w:rPr>
              <w:t>ad-Doha.</w:t>
            </w:r>
          </w:p>
        </w:tc>
        <w:tc>
          <w:tcPr>
            <w:tcW w:w="4410" w:type="dxa"/>
          </w:tcPr>
          <w:p w:rsidR="00D16128" w:rsidRPr="00494A1B" w:rsidRDefault="00D16128" w:rsidP="00522AE2">
            <w:pPr>
              <w:rPr>
                <w:rFonts w:ascii="Book Antiqua" w:hAnsi="Book Antiqua"/>
                <w:lang w:val="en-US"/>
              </w:rPr>
            </w:pPr>
            <w:r w:rsidRPr="00494A1B">
              <w:rPr>
                <w:rFonts w:ascii="Book Antiqua" w:hAnsi="Book Antiqua" w:cs="Tahoma"/>
              </w:rPr>
              <w:t>-Pronounces the Arabic letters properly</w:t>
            </w:r>
          </w:p>
          <w:p w:rsidR="00D16128" w:rsidRPr="00494A1B" w:rsidRDefault="00D16128" w:rsidP="00522AE2">
            <w:pPr>
              <w:rPr>
                <w:rFonts w:ascii="Book Antiqua" w:hAnsi="Book Antiqua"/>
                <w:b/>
                <w:bCs/>
                <w:lang w:val="en-US"/>
              </w:rPr>
            </w:pPr>
            <w:r w:rsidRPr="00494A1B">
              <w:rPr>
                <w:rFonts w:ascii="Book Antiqua" w:hAnsi="Book Antiqua"/>
                <w:lang w:val="en-US"/>
              </w:rPr>
              <w:t xml:space="preserve">- Al-Lam ash-Shamsiyah &amp; al-Qamariyyah </w:t>
            </w:r>
            <w:r w:rsidRPr="00494A1B">
              <w:rPr>
                <w:rFonts w:ascii="Book Antiqua" w:hAnsi="Book Antiqua" w:hint="cs"/>
                <w:b/>
                <w:bCs/>
                <w:rtl/>
                <w:lang w:val="en-US"/>
              </w:rPr>
              <w:t>اللام</w:t>
            </w:r>
            <w:r w:rsidRPr="00494A1B">
              <w:rPr>
                <w:rFonts w:ascii="Book Antiqua" w:hAnsi="Book Antiqua"/>
                <w:b/>
                <w:bCs/>
                <w:rtl/>
                <w:lang w:val="en-US"/>
              </w:rPr>
              <w:t xml:space="preserve"> الشمسية و اللام القمرية</w:t>
            </w:r>
            <w:r w:rsidRPr="00494A1B">
              <w:rPr>
                <w:rFonts w:ascii="Book Antiqua" w:hAnsi="Book Antiqua"/>
                <w:b/>
                <w:bCs/>
                <w:lang w:val="en-US"/>
              </w:rPr>
              <w:t xml:space="preserve"> </w:t>
            </w:r>
          </w:p>
          <w:p w:rsidR="00D16128" w:rsidRPr="00494A1B" w:rsidRDefault="00D16128" w:rsidP="00522AE2">
            <w:pPr>
              <w:rPr>
                <w:rFonts w:ascii="Book Antiqua" w:hAnsi="Book Antiqua"/>
              </w:rPr>
            </w:pPr>
            <w:r w:rsidRPr="00494A1B">
              <w:rPr>
                <w:rFonts w:ascii="Book Antiqua" w:hAnsi="Book Antiqua"/>
                <w:lang w:val="en-US"/>
              </w:rPr>
              <w:t>-Hamzat al-Wasl and al-Qat’</w:t>
            </w:r>
            <w:r w:rsidRPr="00494A1B">
              <w:rPr>
                <w:rFonts w:ascii="Book Antiqua" w:hAnsi="Book Antiqua"/>
                <w:b/>
                <w:bCs/>
                <w:lang w:val="en-US"/>
              </w:rPr>
              <w:t xml:space="preserve"> </w:t>
            </w:r>
            <w:r w:rsidRPr="00494A1B">
              <w:rPr>
                <w:rFonts w:ascii="Book Antiqua" w:hAnsi="Book Antiqua"/>
                <w:b/>
                <w:bCs/>
                <w:rtl/>
                <w:lang w:val="en-US"/>
              </w:rPr>
              <w:t xml:space="preserve">همزة الوصل و همزة </w:t>
            </w:r>
            <w:r w:rsidRPr="00494A1B">
              <w:rPr>
                <w:rFonts w:ascii="Book Antiqua" w:hAnsi="Book Antiqua" w:hint="cs"/>
                <w:b/>
                <w:bCs/>
                <w:rtl/>
                <w:lang w:val="en-US"/>
              </w:rPr>
              <w:t>القطع</w:t>
            </w:r>
          </w:p>
        </w:tc>
      </w:tr>
      <w:tr w:rsidR="00D16128" w:rsidRPr="00494A1B" w:rsidTr="00522AE2">
        <w:tc>
          <w:tcPr>
            <w:tcW w:w="810" w:type="dxa"/>
          </w:tcPr>
          <w:p w:rsidR="00D16128" w:rsidRPr="00494A1B" w:rsidRDefault="00D16128" w:rsidP="00522AE2">
            <w:pPr>
              <w:rPr>
                <w:rFonts w:ascii="Book Antiqua" w:hAnsi="Book Antiqua"/>
                <w:b/>
                <w:bCs/>
              </w:rPr>
            </w:pPr>
            <w:r w:rsidRPr="00494A1B">
              <w:rPr>
                <w:rFonts w:ascii="Book Antiqua" w:hAnsi="Book Antiqua"/>
                <w:b/>
                <w:bCs/>
              </w:rPr>
              <w:t>3</w:t>
            </w:r>
          </w:p>
          <w:p w:rsidR="00D16128" w:rsidRPr="00494A1B" w:rsidRDefault="00D16128" w:rsidP="00522AE2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600" w:type="dxa"/>
          </w:tcPr>
          <w:p w:rsidR="00D16128" w:rsidRPr="00494A1B" w:rsidRDefault="00D16128" w:rsidP="00522AE2">
            <w:pPr>
              <w:rPr>
                <w:rFonts w:ascii="Book Antiqua" w:hAnsi="Book Antiqua" w:cs="Tahoma"/>
                <w:b/>
                <w:bCs/>
              </w:rPr>
            </w:pPr>
            <w:r w:rsidRPr="00494A1B">
              <w:rPr>
                <w:rFonts w:ascii="Book Antiqua" w:hAnsi="Book Antiqua" w:cs="Tahoma"/>
                <w:b/>
                <w:bCs/>
              </w:rPr>
              <w:t>al-‘Adiyat, al-‘Alaq, al-Layl, ash-Shams, al-Balad, al-Infitar, al-A’la, and at-Tariq</w:t>
            </w:r>
          </w:p>
        </w:tc>
        <w:tc>
          <w:tcPr>
            <w:tcW w:w="4410" w:type="dxa"/>
          </w:tcPr>
          <w:p w:rsidR="00D16128" w:rsidRPr="00494A1B" w:rsidRDefault="00D16128" w:rsidP="00522AE2">
            <w:pPr>
              <w:rPr>
                <w:rFonts w:ascii="Book Antiqua" w:hAnsi="Book Antiqua"/>
                <w:lang w:val="en-US"/>
              </w:rPr>
            </w:pPr>
            <w:r w:rsidRPr="00494A1B">
              <w:rPr>
                <w:rFonts w:ascii="Book Antiqua" w:hAnsi="Book Antiqua" w:cs="Tahoma"/>
              </w:rPr>
              <w:t>-Pronounces the Arabic letters properly</w:t>
            </w:r>
          </w:p>
          <w:p w:rsidR="00D16128" w:rsidRPr="00494A1B" w:rsidRDefault="00D16128" w:rsidP="00522AE2">
            <w:pPr>
              <w:rPr>
                <w:rFonts w:ascii="Book Antiqua" w:hAnsi="Book Antiqua"/>
                <w:b/>
                <w:bCs/>
                <w:lang w:val="en-US"/>
              </w:rPr>
            </w:pPr>
            <w:r w:rsidRPr="00494A1B">
              <w:rPr>
                <w:rFonts w:ascii="Book Antiqua" w:hAnsi="Book Antiqua"/>
                <w:lang w:val="en-US"/>
              </w:rPr>
              <w:t xml:space="preserve">- Al-Lam ash-Shamsiyah &amp; al-Qamariyyah </w:t>
            </w:r>
            <w:r w:rsidRPr="00494A1B">
              <w:rPr>
                <w:rFonts w:ascii="Book Antiqua" w:hAnsi="Book Antiqua" w:hint="cs"/>
                <w:b/>
                <w:bCs/>
                <w:rtl/>
                <w:lang w:val="en-US"/>
              </w:rPr>
              <w:t>اللام</w:t>
            </w:r>
            <w:r w:rsidRPr="00494A1B">
              <w:rPr>
                <w:rFonts w:ascii="Book Antiqua" w:hAnsi="Book Antiqua"/>
                <w:b/>
                <w:bCs/>
                <w:rtl/>
                <w:lang w:val="en-US"/>
              </w:rPr>
              <w:t xml:space="preserve"> الشمسية و اللام القمرية</w:t>
            </w:r>
            <w:r w:rsidRPr="00494A1B">
              <w:rPr>
                <w:rFonts w:ascii="Book Antiqua" w:hAnsi="Book Antiqua"/>
                <w:b/>
                <w:bCs/>
                <w:lang w:val="en-US"/>
              </w:rPr>
              <w:t xml:space="preserve"> </w:t>
            </w:r>
          </w:p>
          <w:p w:rsidR="00D16128" w:rsidRPr="00494A1B" w:rsidRDefault="00D16128" w:rsidP="00522AE2">
            <w:pPr>
              <w:rPr>
                <w:rFonts w:ascii="Book Antiqua" w:hAnsi="Book Antiqua"/>
              </w:rPr>
            </w:pPr>
            <w:r w:rsidRPr="00494A1B">
              <w:rPr>
                <w:rFonts w:ascii="Book Antiqua" w:hAnsi="Book Antiqua"/>
                <w:lang w:val="en-US"/>
              </w:rPr>
              <w:t>-Hamzat al-Wasl and al-Qat’</w:t>
            </w:r>
            <w:r w:rsidRPr="00494A1B">
              <w:rPr>
                <w:rFonts w:ascii="Book Antiqua" w:hAnsi="Book Antiqua"/>
                <w:b/>
                <w:bCs/>
                <w:lang w:val="en-US"/>
              </w:rPr>
              <w:t xml:space="preserve"> </w:t>
            </w:r>
            <w:r w:rsidRPr="00494A1B">
              <w:rPr>
                <w:rFonts w:ascii="Book Antiqua" w:hAnsi="Book Antiqua"/>
                <w:b/>
                <w:bCs/>
                <w:rtl/>
                <w:lang w:val="en-US"/>
              </w:rPr>
              <w:t xml:space="preserve">همزة الوصل و همزة </w:t>
            </w:r>
            <w:r w:rsidRPr="00494A1B">
              <w:rPr>
                <w:rFonts w:ascii="Book Antiqua" w:hAnsi="Book Antiqua" w:hint="cs"/>
                <w:b/>
                <w:bCs/>
                <w:rtl/>
                <w:lang w:val="en-US"/>
              </w:rPr>
              <w:t>القطع</w:t>
            </w:r>
          </w:p>
        </w:tc>
      </w:tr>
      <w:tr w:rsidR="00D16128" w:rsidRPr="00494A1B" w:rsidTr="00522AE2">
        <w:tc>
          <w:tcPr>
            <w:tcW w:w="810" w:type="dxa"/>
          </w:tcPr>
          <w:p w:rsidR="00D16128" w:rsidRPr="00494A1B" w:rsidRDefault="00D16128" w:rsidP="00522AE2">
            <w:pPr>
              <w:rPr>
                <w:rFonts w:ascii="Book Antiqua" w:hAnsi="Book Antiqua"/>
                <w:b/>
                <w:bCs/>
              </w:rPr>
            </w:pPr>
            <w:r w:rsidRPr="00494A1B">
              <w:rPr>
                <w:rFonts w:ascii="Book Antiqua" w:hAnsi="Book Antiqua"/>
                <w:b/>
                <w:bCs/>
              </w:rPr>
              <w:t>4</w:t>
            </w:r>
          </w:p>
          <w:p w:rsidR="00D16128" w:rsidRPr="00494A1B" w:rsidRDefault="00D16128" w:rsidP="00522AE2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600" w:type="dxa"/>
          </w:tcPr>
          <w:p w:rsidR="00D16128" w:rsidRPr="00494A1B" w:rsidRDefault="00D16128" w:rsidP="00522AE2">
            <w:pPr>
              <w:rPr>
                <w:rFonts w:ascii="Book Antiqua" w:hAnsi="Book Antiqua" w:cs="Tahoma"/>
                <w:b/>
                <w:bCs/>
              </w:rPr>
            </w:pPr>
            <w:r w:rsidRPr="00494A1B">
              <w:rPr>
                <w:rFonts w:ascii="Book Antiqua" w:hAnsi="Book Antiqua" w:cs="Tahoma"/>
                <w:b/>
                <w:bCs/>
              </w:rPr>
              <w:t>al-Bayyinah, al-Fajr, al-Buruj, al-Inshiqaq, al-Ghashiyah, and at-Takweer</w:t>
            </w:r>
          </w:p>
          <w:p w:rsidR="00D16128" w:rsidRPr="00494A1B" w:rsidRDefault="00D16128" w:rsidP="00522AE2">
            <w:pPr>
              <w:rPr>
                <w:rFonts w:ascii="Book Antiqua" w:hAnsi="Book Antiqua" w:cs="Tahoma"/>
              </w:rPr>
            </w:pPr>
          </w:p>
        </w:tc>
        <w:tc>
          <w:tcPr>
            <w:tcW w:w="4410" w:type="dxa"/>
          </w:tcPr>
          <w:p w:rsidR="00D16128" w:rsidRPr="00494A1B" w:rsidRDefault="00D16128" w:rsidP="00522AE2">
            <w:pPr>
              <w:rPr>
                <w:rFonts w:ascii="Book Antiqua" w:hAnsi="Book Antiqua"/>
                <w:lang w:val="en-US"/>
              </w:rPr>
            </w:pPr>
            <w:r w:rsidRPr="00494A1B">
              <w:rPr>
                <w:rFonts w:ascii="Book Antiqua" w:hAnsi="Book Antiqua" w:cs="Tahoma"/>
              </w:rPr>
              <w:t>-Pronounces the Arabic letters properly</w:t>
            </w:r>
          </w:p>
          <w:p w:rsidR="00D16128" w:rsidRPr="00494A1B" w:rsidRDefault="00D16128" w:rsidP="00522AE2">
            <w:pPr>
              <w:rPr>
                <w:rFonts w:ascii="Book Antiqua" w:hAnsi="Book Antiqua"/>
                <w:b/>
                <w:bCs/>
                <w:lang w:val="en-US"/>
              </w:rPr>
            </w:pPr>
            <w:r w:rsidRPr="00494A1B">
              <w:rPr>
                <w:rFonts w:ascii="Book Antiqua" w:hAnsi="Book Antiqua"/>
                <w:lang w:val="en-US"/>
              </w:rPr>
              <w:t xml:space="preserve">- Al-Lam ash-Shamsiyah &amp; al-Qamariyyah </w:t>
            </w:r>
            <w:r w:rsidRPr="00494A1B">
              <w:rPr>
                <w:rFonts w:ascii="Book Antiqua" w:hAnsi="Book Antiqua" w:hint="cs"/>
                <w:b/>
                <w:bCs/>
                <w:rtl/>
                <w:lang w:val="en-US"/>
              </w:rPr>
              <w:t>اللام</w:t>
            </w:r>
            <w:r w:rsidRPr="00494A1B">
              <w:rPr>
                <w:rFonts w:ascii="Book Antiqua" w:hAnsi="Book Antiqua"/>
                <w:b/>
                <w:bCs/>
                <w:rtl/>
                <w:lang w:val="en-US"/>
              </w:rPr>
              <w:t xml:space="preserve"> الشمسية و اللام القمرية</w:t>
            </w:r>
            <w:r w:rsidRPr="00494A1B">
              <w:rPr>
                <w:rFonts w:ascii="Book Antiqua" w:hAnsi="Book Antiqua"/>
                <w:b/>
                <w:bCs/>
                <w:lang w:val="en-US"/>
              </w:rPr>
              <w:t xml:space="preserve"> </w:t>
            </w:r>
          </w:p>
          <w:p w:rsidR="00D16128" w:rsidRPr="00494A1B" w:rsidRDefault="00D16128" w:rsidP="00522AE2">
            <w:pPr>
              <w:rPr>
                <w:rFonts w:ascii="Book Antiqua" w:hAnsi="Book Antiqua"/>
                <w:b/>
                <w:bCs/>
              </w:rPr>
            </w:pPr>
            <w:r w:rsidRPr="00494A1B">
              <w:rPr>
                <w:rFonts w:ascii="Book Antiqua" w:hAnsi="Book Antiqua"/>
                <w:lang w:val="en-US"/>
              </w:rPr>
              <w:t>-Hamzat al-Wasl and al-Qat’</w:t>
            </w:r>
            <w:r w:rsidRPr="00494A1B">
              <w:rPr>
                <w:rFonts w:ascii="Book Antiqua" w:hAnsi="Book Antiqua"/>
                <w:b/>
                <w:bCs/>
                <w:lang w:val="en-US"/>
              </w:rPr>
              <w:t xml:space="preserve"> </w:t>
            </w:r>
            <w:r w:rsidRPr="00494A1B">
              <w:rPr>
                <w:rFonts w:ascii="Book Antiqua" w:hAnsi="Book Antiqua"/>
                <w:b/>
                <w:bCs/>
                <w:rtl/>
                <w:lang w:val="en-US"/>
              </w:rPr>
              <w:t xml:space="preserve">همزة الوصل و همزة </w:t>
            </w:r>
            <w:r w:rsidRPr="00494A1B">
              <w:rPr>
                <w:rFonts w:ascii="Book Antiqua" w:hAnsi="Book Antiqua" w:hint="cs"/>
                <w:b/>
                <w:bCs/>
                <w:rtl/>
                <w:lang w:val="en-US"/>
              </w:rPr>
              <w:t>القطع</w:t>
            </w:r>
          </w:p>
        </w:tc>
      </w:tr>
      <w:tr w:rsidR="00D16128" w:rsidRPr="00494A1B" w:rsidTr="00522AE2">
        <w:tc>
          <w:tcPr>
            <w:tcW w:w="810" w:type="dxa"/>
          </w:tcPr>
          <w:p w:rsidR="00D16128" w:rsidRPr="00494A1B" w:rsidRDefault="00D16128" w:rsidP="00522AE2">
            <w:pPr>
              <w:rPr>
                <w:rFonts w:ascii="Book Antiqua" w:hAnsi="Book Antiqua"/>
                <w:b/>
                <w:bCs/>
              </w:rPr>
            </w:pPr>
            <w:r w:rsidRPr="00494A1B">
              <w:rPr>
                <w:rFonts w:ascii="Book Antiqua" w:hAnsi="Book Antiqua"/>
                <w:b/>
                <w:bCs/>
              </w:rPr>
              <w:t>5</w:t>
            </w:r>
          </w:p>
          <w:p w:rsidR="00D16128" w:rsidRPr="00494A1B" w:rsidRDefault="00D16128" w:rsidP="00522AE2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600" w:type="dxa"/>
          </w:tcPr>
          <w:p w:rsidR="00D16128" w:rsidRPr="00494A1B" w:rsidRDefault="00D16128" w:rsidP="00522AE2">
            <w:pPr>
              <w:rPr>
                <w:rFonts w:ascii="Book Antiqua" w:hAnsi="Book Antiqua" w:cs="Tahoma"/>
                <w:b/>
                <w:bCs/>
              </w:rPr>
            </w:pPr>
            <w:r w:rsidRPr="00494A1B">
              <w:rPr>
                <w:rFonts w:ascii="Book Antiqua" w:hAnsi="Book Antiqua" w:cs="Tahoma"/>
                <w:b/>
                <w:bCs/>
              </w:rPr>
              <w:t>an-Naba’, an-Nazi’at, ‘Abasa, and al-Mutafifeen</w:t>
            </w:r>
          </w:p>
        </w:tc>
        <w:tc>
          <w:tcPr>
            <w:tcW w:w="4410" w:type="dxa"/>
          </w:tcPr>
          <w:p w:rsidR="00D16128" w:rsidRPr="00494A1B" w:rsidRDefault="00D16128" w:rsidP="00522AE2">
            <w:pPr>
              <w:rPr>
                <w:rFonts w:ascii="Book Antiqua" w:hAnsi="Book Antiqua"/>
                <w:lang w:val="en-US"/>
              </w:rPr>
            </w:pPr>
            <w:r w:rsidRPr="00494A1B">
              <w:rPr>
                <w:rFonts w:ascii="Book Antiqua" w:hAnsi="Book Antiqua" w:cs="Tahoma"/>
              </w:rPr>
              <w:t>-Pronounces the Arabic letters properly</w:t>
            </w:r>
          </w:p>
          <w:p w:rsidR="00D16128" w:rsidRPr="00494A1B" w:rsidRDefault="00D16128" w:rsidP="00522AE2">
            <w:pPr>
              <w:rPr>
                <w:rFonts w:ascii="Book Antiqua" w:hAnsi="Book Antiqua"/>
                <w:b/>
                <w:bCs/>
                <w:lang w:val="en-US"/>
              </w:rPr>
            </w:pPr>
            <w:r w:rsidRPr="00494A1B">
              <w:rPr>
                <w:rFonts w:ascii="Book Antiqua" w:hAnsi="Book Antiqua"/>
                <w:lang w:val="en-US"/>
              </w:rPr>
              <w:t xml:space="preserve">- Al-Lam ash-Shamsiyah &amp; al-Qamariyyah </w:t>
            </w:r>
            <w:r w:rsidRPr="00494A1B">
              <w:rPr>
                <w:rFonts w:ascii="Book Antiqua" w:hAnsi="Book Antiqua" w:hint="cs"/>
                <w:b/>
                <w:bCs/>
                <w:rtl/>
                <w:lang w:val="en-US"/>
              </w:rPr>
              <w:t>اللام</w:t>
            </w:r>
            <w:r w:rsidRPr="00494A1B">
              <w:rPr>
                <w:rFonts w:ascii="Book Antiqua" w:hAnsi="Book Antiqua"/>
                <w:b/>
                <w:bCs/>
                <w:rtl/>
                <w:lang w:val="en-US"/>
              </w:rPr>
              <w:t xml:space="preserve"> الشمسية و اللام القمرية</w:t>
            </w:r>
            <w:r w:rsidRPr="00494A1B">
              <w:rPr>
                <w:rFonts w:ascii="Book Antiqua" w:hAnsi="Book Antiqua"/>
                <w:b/>
                <w:bCs/>
                <w:lang w:val="en-US"/>
              </w:rPr>
              <w:t xml:space="preserve"> </w:t>
            </w:r>
          </w:p>
          <w:p w:rsidR="00D16128" w:rsidRPr="00494A1B" w:rsidRDefault="00D16128" w:rsidP="00522AE2">
            <w:pPr>
              <w:rPr>
                <w:rFonts w:ascii="Book Antiqua" w:hAnsi="Book Antiqua"/>
                <w:b/>
                <w:bCs/>
              </w:rPr>
            </w:pPr>
            <w:r w:rsidRPr="00494A1B">
              <w:rPr>
                <w:rFonts w:ascii="Book Antiqua" w:hAnsi="Book Antiqua"/>
                <w:lang w:val="en-US"/>
              </w:rPr>
              <w:t>-Hamzat al-Wasl and al-Qat’</w:t>
            </w:r>
            <w:r w:rsidRPr="00494A1B">
              <w:rPr>
                <w:rFonts w:ascii="Book Antiqua" w:hAnsi="Book Antiqua"/>
                <w:b/>
                <w:bCs/>
                <w:lang w:val="en-US"/>
              </w:rPr>
              <w:t xml:space="preserve"> </w:t>
            </w:r>
            <w:r w:rsidRPr="00494A1B">
              <w:rPr>
                <w:rFonts w:ascii="Book Antiqua" w:hAnsi="Book Antiqua"/>
                <w:b/>
                <w:bCs/>
                <w:rtl/>
                <w:lang w:val="en-US"/>
              </w:rPr>
              <w:t xml:space="preserve">همزة الوصل و همزة </w:t>
            </w:r>
            <w:r w:rsidRPr="00494A1B">
              <w:rPr>
                <w:rFonts w:ascii="Book Antiqua" w:hAnsi="Book Antiqua" w:hint="cs"/>
                <w:b/>
                <w:bCs/>
                <w:rtl/>
                <w:lang w:val="en-US"/>
              </w:rPr>
              <w:t>القطع</w:t>
            </w:r>
            <w:r w:rsidRPr="00494A1B">
              <w:rPr>
                <w:rFonts w:ascii="Book Antiqua" w:hAnsi="Book Antiqua"/>
                <w:b/>
                <w:bCs/>
              </w:rPr>
              <w:t xml:space="preserve"> </w:t>
            </w:r>
            <w:r>
              <w:rPr>
                <w:rFonts w:ascii="Book Antiqua" w:hAnsi="Book Antiqua"/>
                <w:b/>
                <w:bCs/>
              </w:rPr>
              <w:t>–</w:t>
            </w:r>
            <w:r w:rsidRPr="00494A1B">
              <w:rPr>
                <w:rFonts w:ascii="Book Antiqua" w:hAnsi="Book Antiqua"/>
                <w:b/>
                <w:bCs/>
              </w:rPr>
              <w:t xml:space="preserve"> </w:t>
            </w:r>
            <w:r w:rsidRPr="00494A1B">
              <w:rPr>
                <w:rFonts w:ascii="Book Antiqua" w:hAnsi="Book Antiqua"/>
              </w:rPr>
              <w:t>The Qalqalah letters &amp; ghunnah of meem and noon with shaddah</w:t>
            </w:r>
            <w:r>
              <w:rPr>
                <w:rFonts w:ascii="Book Antiqua" w:hAnsi="Book Antiqua"/>
              </w:rPr>
              <w:t>.</w:t>
            </w:r>
          </w:p>
        </w:tc>
      </w:tr>
    </w:tbl>
    <w:p w:rsidR="00AF75F8" w:rsidRDefault="00AF75F8" w:rsidP="00D16128"/>
    <w:p w:rsidR="00AF75F8" w:rsidRPr="00AF75F8" w:rsidRDefault="00AF75F8" w:rsidP="00AF75F8"/>
    <w:p w:rsidR="00AF75F8" w:rsidRPr="00AF75F8" w:rsidRDefault="00AF75F8" w:rsidP="00AF75F8"/>
    <w:p w:rsidR="00AF75F8" w:rsidRDefault="00AF75F8" w:rsidP="00AF75F8"/>
    <w:p w:rsidR="00D16128" w:rsidRDefault="00AF75F8" w:rsidP="00AF75F8">
      <w:pPr>
        <w:rPr>
          <w:sz w:val="40"/>
          <w:szCs w:val="40"/>
          <w:u w:val="single"/>
        </w:rPr>
      </w:pPr>
      <w:r w:rsidRPr="00AF75F8">
        <w:rPr>
          <w:sz w:val="40"/>
          <w:szCs w:val="40"/>
          <w:u w:val="single"/>
        </w:rPr>
        <w:t>Notes</w:t>
      </w:r>
    </w:p>
    <w:p w:rsidR="00AF75F8" w:rsidRDefault="00AF75F8" w:rsidP="00AF75F8">
      <w:pPr>
        <w:rPr>
          <w:sz w:val="40"/>
          <w:szCs w:val="40"/>
          <w:u w:val="single"/>
        </w:rPr>
      </w:pPr>
    </w:p>
    <w:p w:rsidR="00AF75F8" w:rsidRPr="00AF75F8" w:rsidRDefault="00AF75F8" w:rsidP="00AF75F8">
      <w:pPr>
        <w:pStyle w:val="ListParagraph"/>
        <w:numPr>
          <w:ilvl w:val="0"/>
          <w:numId w:val="1"/>
        </w:numPr>
        <w:rPr>
          <w:sz w:val="40"/>
          <w:szCs w:val="40"/>
          <w:u w:val="single"/>
        </w:rPr>
      </w:pPr>
      <w:r>
        <w:rPr>
          <w:sz w:val="40"/>
          <w:szCs w:val="40"/>
        </w:rPr>
        <w:t>Start to memorize the Surahs from now.</w:t>
      </w:r>
    </w:p>
    <w:p w:rsidR="00465885" w:rsidRPr="00465885" w:rsidRDefault="00AF75F8" w:rsidP="00AF75F8">
      <w:pPr>
        <w:pStyle w:val="ListParagraph"/>
        <w:numPr>
          <w:ilvl w:val="0"/>
          <w:numId w:val="1"/>
        </w:numPr>
        <w:rPr>
          <w:sz w:val="40"/>
          <w:szCs w:val="40"/>
          <w:u w:val="single"/>
        </w:rPr>
      </w:pPr>
      <w:r>
        <w:rPr>
          <w:sz w:val="40"/>
          <w:szCs w:val="40"/>
        </w:rPr>
        <w:t xml:space="preserve">The forms will be sent home on </w:t>
      </w:r>
      <w:r w:rsidR="00465885">
        <w:rPr>
          <w:sz w:val="40"/>
          <w:szCs w:val="40"/>
        </w:rPr>
        <w:t>January</w:t>
      </w:r>
      <w:r>
        <w:rPr>
          <w:sz w:val="40"/>
          <w:szCs w:val="40"/>
        </w:rPr>
        <w:t xml:space="preserve"> 6</w:t>
      </w:r>
      <w:r w:rsidRPr="00AF75F8">
        <w:rPr>
          <w:sz w:val="40"/>
          <w:szCs w:val="40"/>
          <w:vertAlign w:val="superscript"/>
        </w:rPr>
        <w:t>th</w:t>
      </w:r>
      <w:r>
        <w:rPr>
          <w:sz w:val="40"/>
          <w:szCs w:val="40"/>
        </w:rPr>
        <w:t xml:space="preserve"> and back to school by Friday </w:t>
      </w:r>
      <w:r w:rsidR="00465885">
        <w:rPr>
          <w:sz w:val="40"/>
          <w:szCs w:val="40"/>
        </w:rPr>
        <w:t>January 10</w:t>
      </w:r>
      <w:r w:rsidR="00465885" w:rsidRPr="00465885">
        <w:rPr>
          <w:sz w:val="40"/>
          <w:szCs w:val="40"/>
          <w:vertAlign w:val="superscript"/>
        </w:rPr>
        <w:t>th</w:t>
      </w:r>
      <w:r w:rsidR="00465885">
        <w:rPr>
          <w:sz w:val="40"/>
          <w:szCs w:val="40"/>
        </w:rPr>
        <w:t>.</w:t>
      </w:r>
    </w:p>
    <w:p w:rsidR="00465885" w:rsidRPr="00465885" w:rsidRDefault="00465885" w:rsidP="00676969">
      <w:pPr>
        <w:pStyle w:val="ListParagraph"/>
        <w:numPr>
          <w:ilvl w:val="0"/>
          <w:numId w:val="1"/>
        </w:numPr>
        <w:rPr>
          <w:sz w:val="40"/>
          <w:szCs w:val="40"/>
          <w:u w:val="single"/>
        </w:rPr>
      </w:pPr>
      <w:r>
        <w:rPr>
          <w:sz w:val="40"/>
          <w:szCs w:val="40"/>
        </w:rPr>
        <w:t>The first round will start on January 13</w:t>
      </w:r>
      <w:r w:rsidRPr="00465885">
        <w:rPr>
          <w:sz w:val="40"/>
          <w:szCs w:val="40"/>
          <w:vertAlign w:val="superscript"/>
        </w:rPr>
        <w:t>th</w:t>
      </w:r>
      <w:r>
        <w:rPr>
          <w:sz w:val="40"/>
          <w:szCs w:val="40"/>
        </w:rPr>
        <w:t xml:space="preserve"> </w:t>
      </w:r>
      <w:r w:rsidR="00676969" w:rsidRPr="00676969">
        <w:rPr>
          <w:sz w:val="40"/>
          <w:szCs w:val="40"/>
        </w:rPr>
        <w:t xml:space="preserve">and finish </w:t>
      </w:r>
      <w:r>
        <w:rPr>
          <w:sz w:val="40"/>
          <w:szCs w:val="40"/>
        </w:rPr>
        <w:t>January 17</w:t>
      </w:r>
      <w:r w:rsidRPr="00465885">
        <w:rPr>
          <w:sz w:val="40"/>
          <w:szCs w:val="40"/>
          <w:vertAlign w:val="superscript"/>
        </w:rPr>
        <w:t>th</w:t>
      </w:r>
      <w:r>
        <w:rPr>
          <w:sz w:val="40"/>
          <w:szCs w:val="40"/>
        </w:rPr>
        <w:t>.</w:t>
      </w:r>
    </w:p>
    <w:p w:rsidR="00AF75F8" w:rsidRPr="00611C1A" w:rsidRDefault="00AF75F8" w:rsidP="00676969">
      <w:pPr>
        <w:pStyle w:val="ListParagraph"/>
        <w:numPr>
          <w:ilvl w:val="0"/>
          <w:numId w:val="1"/>
        </w:numPr>
        <w:rPr>
          <w:sz w:val="40"/>
          <w:szCs w:val="40"/>
          <w:u w:val="single"/>
        </w:rPr>
      </w:pPr>
      <w:r>
        <w:rPr>
          <w:sz w:val="40"/>
          <w:szCs w:val="40"/>
        </w:rPr>
        <w:t xml:space="preserve"> </w:t>
      </w:r>
      <w:r w:rsidR="00465885">
        <w:rPr>
          <w:sz w:val="40"/>
          <w:szCs w:val="40"/>
        </w:rPr>
        <w:t xml:space="preserve">To pass the first round you have to get more than 50% which means you have to </w:t>
      </w:r>
      <w:r w:rsidR="00611C1A">
        <w:rPr>
          <w:sz w:val="40"/>
          <w:szCs w:val="40"/>
        </w:rPr>
        <w:t xml:space="preserve">memorize more than half of the surahs </w:t>
      </w:r>
      <w:r w:rsidR="00676969">
        <w:rPr>
          <w:sz w:val="40"/>
          <w:szCs w:val="40"/>
        </w:rPr>
        <w:t>listed</w:t>
      </w:r>
      <w:r w:rsidR="00611C1A">
        <w:rPr>
          <w:sz w:val="40"/>
          <w:szCs w:val="40"/>
        </w:rPr>
        <w:t xml:space="preserve">. </w:t>
      </w:r>
    </w:p>
    <w:p w:rsidR="00611C1A" w:rsidRPr="00611C1A" w:rsidRDefault="00611C1A" w:rsidP="00611C1A">
      <w:pPr>
        <w:pStyle w:val="ListParagraph"/>
        <w:numPr>
          <w:ilvl w:val="0"/>
          <w:numId w:val="1"/>
        </w:numPr>
        <w:rPr>
          <w:sz w:val="40"/>
          <w:szCs w:val="40"/>
          <w:u w:val="single"/>
        </w:rPr>
      </w:pPr>
      <w:r w:rsidRPr="00611C1A">
        <w:rPr>
          <w:sz w:val="40"/>
          <w:szCs w:val="40"/>
        </w:rPr>
        <w:t>Second</w:t>
      </w:r>
      <w:r>
        <w:rPr>
          <w:sz w:val="40"/>
          <w:szCs w:val="40"/>
          <w:u w:val="single"/>
        </w:rPr>
        <w:t xml:space="preserve"> </w:t>
      </w:r>
      <w:r>
        <w:rPr>
          <w:sz w:val="40"/>
          <w:szCs w:val="40"/>
        </w:rPr>
        <w:t>round will start January 27</w:t>
      </w:r>
      <w:r w:rsidRPr="00611C1A">
        <w:rPr>
          <w:sz w:val="40"/>
          <w:szCs w:val="40"/>
          <w:vertAlign w:val="superscript"/>
        </w:rPr>
        <w:t>th</w:t>
      </w:r>
      <w:r w:rsidR="00676969">
        <w:rPr>
          <w:sz w:val="40"/>
          <w:szCs w:val="40"/>
        </w:rPr>
        <w:t xml:space="preserve"> and finish</w:t>
      </w:r>
      <w:r>
        <w:rPr>
          <w:sz w:val="40"/>
          <w:szCs w:val="40"/>
        </w:rPr>
        <w:t xml:space="preserve"> January 30</w:t>
      </w:r>
      <w:r w:rsidRPr="00611C1A">
        <w:rPr>
          <w:sz w:val="40"/>
          <w:szCs w:val="40"/>
          <w:vertAlign w:val="superscript"/>
        </w:rPr>
        <w:t>th</w:t>
      </w:r>
      <w:r>
        <w:rPr>
          <w:sz w:val="40"/>
          <w:szCs w:val="40"/>
        </w:rPr>
        <w:t>.</w:t>
      </w:r>
    </w:p>
    <w:p w:rsidR="00611C1A" w:rsidRPr="00676969" w:rsidRDefault="00611C1A" w:rsidP="00676969">
      <w:pPr>
        <w:pStyle w:val="ListParagraph"/>
        <w:numPr>
          <w:ilvl w:val="0"/>
          <w:numId w:val="1"/>
        </w:numPr>
        <w:rPr>
          <w:sz w:val="40"/>
          <w:szCs w:val="40"/>
          <w:u w:val="single"/>
        </w:rPr>
      </w:pPr>
      <w:r>
        <w:rPr>
          <w:sz w:val="40"/>
          <w:szCs w:val="40"/>
        </w:rPr>
        <w:t>The Quran competition</w:t>
      </w:r>
      <w:r w:rsidR="00CA196B">
        <w:rPr>
          <w:sz w:val="40"/>
          <w:szCs w:val="40"/>
        </w:rPr>
        <w:t xml:space="preserve"> ceremony </w:t>
      </w:r>
      <w:r>
        <w:rPr>
          <w:sz w:val="40"/>
          <w:szCs w:val="40"/>
        </w:rPr>
        <w:t>will be on February 2</w:t>
      </w:r>
      <w:r w:rsidR="00676969">
        <w:rPr>
          <w:sz w:val="40"/>
          <w:szCs w:val="40"/>
        </w:rPr>
        <w:t>0</w:t>
      </w:r>
      <w:r w:rsidRPr="00611C1A">
        <w:rPr>
          <w:sz w:val="40"/>
          <w:szCs w:val="40"/>
          <w:vertAlign w:val="superscript"/>
        </w:rPr>
        <w:t>th</w:t>
      </w:r>
      <w:r>
        <w:rPr>
          <w:sz w:val="40"/>
          <w:szCs w:val="40"/>
        </w:rPr>
        <w:t>.</w:t>
      </w:r>
    </w:p>
    <w:p w:rsidR="00676969" w:rsidRPr="00676969" w:rsidRDefault="00676969" w:rsidP="00676969">
      <w:pPr>
        <w:pStyle w:val="ListParagraph"/>
        <w:numPr>
          <w:ilvl w:val="0"/>
          <w:numId w:val="1"/>
        </w:numPr>
        <w:rPr>
          <w:sz w:val="40"/>
          <w:szCs w:val="40"/>
          <w:u w:val="single"/>
        </w:rPr>
      </w:pPr>
      <w:r>
        <w:rPr>
          <w:sz w:val="40"/>
          <w:szCs w:val="40"/>
        </w:rPr>
        <w:t>Tahfeez students will have their own surahs.</w:t>
      </w:r>
    </w:p>
    <w:p w:rsidR="00676969" w:rsidRPr="00676969" w:rsidRDefault="00676969" w:rsidP="00676969">
      <w:pPr>
        <w:pStyle w:val="ListParagraph"/>
        <w:numPr>
          <w:ilvl w:val="0"/>
          <w:numId w:val="1"/>
        </w:numPr>
        <w:rPr>
          <w:sz w:val="40"/>
          <w:szCs w:val="40"/>
          <w:u w:val="single"/>
        </w:rPr>
      </w:pPr>
      <w:r>
        <w:rPr>
          <w:sz w:val="40"/>
          <w:szCs w:val="40"/>
        </w:rPr>
        <w:t xml:space="preserve">Students who choose to go to Advanced level for memorizing Juzu’ or more will be informed of their test dates. </w:t>
      </w:r>
      <w:r w:rsidRPr="00676969">
        <w:rPr>
          <w:sz w:val="40"/>
          <w:szCs w:val="40"/>
        </w:rPr>
        <w:t xml:space="preserve"> </w:t>
      </w:r>
    </w:p>
    <w:p w:rsidR="00611C1A" w:rsidRDefault="00611C1A" w:rsidP="00611C1A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611C1A">
        <w:rPr>
          <w:sz w:val="40"/>
          <w:szCs w:val="40"/>
        </w:rPr>
        <w:t xml:space="preserve">For any questions ask your Islamic Studies or Quran teachers. </w:t>
      </w:r>
    </w:p>
    <w:p w:rsidR="004940E7" w:rsidRDefault="004940E7" w:rsidP="004940E7">
      <w:pPr>
        <w:rPr>
          <w:sz w:val="40"/>
          <w:szCs w:val="40"/>
        </w:rPr>
      </w:pPr>
    </w:p>
    <w:p w:rsidR="00676969" w:rsidRDefault="00676969" w:rsidP="004940E7">
      <w:pPr>
        <w:rPr>
          <w:sz w:val="40"/>
          <w:szCs w:val="40"/>
        </w:rPr>
      </w:pPr>
    </w:p>
    <w:p w:rsidR="00676969" w:rsidRDefault="00676969" w:rsidP="004940E7">
      <w:pPr>
        <w:rPr>
          <w:rFonts w:ascii="Script MT Bold" w:hAnsi="Script MT Bold"/>
          <w:sz w:val="40"/>
          <w:szCs w:val="40"/>
        </w:rPr>
      </w:pPr>
      <w:r>
        <w:rPr>
          <w:rFonts w:ascii="Script MT Bold" w:hAnsi="Script MT Bold"/>
          <w:sz w:val="40"/>
          <w:szCs w:val="40"/>
        </w:rPr>
        <w:t xml:space="preserve">Islamic Studies department </w:t>
      </w:r>
    </w:p>
    <w:p w:rsidR="00676969" w:rsidRPr="00676969" w:rsidRDefault="00676969" w:rsidP="004940E7">
      <w:pPr>
        <w:rPr>
          <w:rFonts w:ascii="Script MT Bold" w:hAnsi="Script MT Bold"/>
          <w:sz w:val="40"/>
          <w:szCs w:val="40"/>
        </w:rPr>
      </w:pPr>
      <w:r>
        <w:rPr>
          <w:rFonts w:ascii="Script MT Bold" w:hAnsi="Script MT Bold"/>
          <w:sz w:val="40"/>
          <w:szCs w:val="40"/>
        </w:rPr>
        <w:t xml:space="preserve">Omar bin Al-Khattab campus </w:t>
      </w:r>
    </w:p>
    <w:p w:rsidR="004940E7" w:rsidRDefault="004940E7" w:rsidP="004940E7">
      <w:pPr>
        <w:rPr>
          <w:sz w:val="40"/>
          <w:szCs w:val="40"/>
        </w:rPr>
      </w:pPr>
    </w:p>
    <w:p w:rsidR="004940E7" w:rsidRPr="004940E7" w:rsidRDefault="004940E7" w:rsidP="004940E7">
      <w:pPr>
        <w:rPr>
          <w:sz w:val="40"/>
          <w:szCs w:val="40"/>
        </w:rPr>
      </w:pPr>
    </w:p>
    <w:sectPr w:rsidR="004940E7" w:rsidRPr="004940E7" w:rsidSect="00D16128">
      <w:pgSz w:w="12240" w:h="15840"/>
      <w:pgMar w:top="568" w:right="1440" w:bottom="851" w:left="1440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72053"/>
    <w:multiLevelType w:val="hybridMultilevel"/>
    <w:tmpl w:val="8864EE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128"/>
    <w:rsid w:val="0023327B"/>
    <w:rsid w:val="00465885"/>
    <w:rsid w:val="004940E7"/>
    <w:rsid w:val="00611C1A"/>
    <w:rsid w:val="00676969"/>
    <w:rsid w:val="00846AE7"/>
    <w:rsid w:val="00AF75F8"/>
    <w:rsid w:val="00CA196B"/>
    <w:rsid w:val="00D16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75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75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Mrs.Ghada Aziz</dc:creator>
  <cp:lastModifiedBy>Ms. Nazifa Housaini</cp:lastModifiedBy>
  <cp:revision>2</cp:revision>
  <dcterms:created xsi:type="dcterms:W3CDTF">2013-11-26T15:38:00Z</dcterms:created>
  <dcterms:modified xsi:type="dcterms:W3CDTF">2013-11-26T15:38:00Z</dcterms:modified>
</cp:coreProperties>
</file>